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.tif" ContentType="image/tiff"/>
  <Override PartName="/word/media/image13.tif" ContentType="image/tiff"/>
  <Override PartName="/word/media/image14.tif" ContentType="image/tiff"/>
  <Override PartName="/word/media/image21.tif" ContentType="image/tiff"/>
  <Override PartName="/word/media/image28.tif" ContentType="image/tiff"/>
  <Override PartName="/word/media/image29.tif" ContentType="image/tiff"/>
  <Override PartName="/word/media/image3.tif" ContentType="image/tiff"/>
  <Override PartName="/word/media/image4.tif" ContentType="image/tiff"/>
  <Override PartName="/word/media/image6.tif" ContentType="image/tiff"/>
  <Override PartName="/word/media/image7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>
      <w:pPr>
        <w:pStyle w:val="subTitleStyle"/>
        <w:spacing w:after="100" w:afterAutospacing="0"/>
        <w:jc w:val="center"/>
      </w:pPr>
      <w:r>
        <w:t>第9章磁场（较易）</w:t>
      </w:r>
    </w:p>
    <w:p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一、单选题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>
      <w:pPr>
        <w:pStyle w:val="Normal6484b541-83a2-4dbd-98d9-244ef55d41b3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丹麦物理学家奥斯特于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1820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月通过实验首先发现通电导线的周围存在磁场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图在赤道处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把一根长直导线平行于地表沿南北方向放置在磁针正上方附近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当导线中有电流通过时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磁针会发生偏转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6484b541-83a2-4dbd-98d9-244ef55d41b3"/>
        <w:spacing w:line="320" w:lineRule="auto"/>
        <w:jc w:val="center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noProof/>
          <w:sz w:val="21"/>
          <w:szCs w:val="21"/>
        </w:rPr>
        <w:drawing>
          <wp:inline distT="0" distB="0" distL="114300" distR="114300">
            <wp:extent cx="971550" cy="791845"/>
            <wp:effectExtent l="0" t="0" r="3810" b="635"/>
            <wp:docPr id="242" name="image230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23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导线若沿东西方向放置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磁针最容易发生偏转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导线若通以图示方向强电流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极转向纸面内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导线若通以图示方向强电流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极转向纸面外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从上向下看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导线有逆时针旋转的趋势</w:t>
      </w:r>
    </w:p>
    <w:p>
      <w:pPr>
        <w:pStyle w:val="Normal6484b541-83a2-4dbd-98d9-244ef55d41b3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2020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北京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高考真题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在带负电荷的橡胶圆盘附近悬挂一个小磁针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现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驱动圆盘绕中心轴高速旋转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小磁针发生偏转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6484b541-83a2-4dbd-98d9-244ef55d41b3"/>
        <w:spacing w:line="320" w:lineRule="auto"/>
        <w:jc w:val="center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noProof/>
          <w:sz w:val="21"/>
          <w:szCs w:val="21"/>
        </w:rPr>
        <w:drawing>
          <wp:inline distT="0" distB="0" distL="114300" distR="114300">
            <wp:extent cx="899795" cy="935990"/>
            <wp:effectExtent l="0" t="0" r="14605" b="8890"/>
            <wp:docPr id="236" name="image224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22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偏转原因是圆盘周围存在电场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偏转原因是圆盘周围产生了磁场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仅改变圆盘的转动方向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偏转方向不变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仅改变圆盘所带电荷的电性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偏转方向不变</w:t>
      </w:r>
    </w:p>
    <w:p>
      <w:pPr>
        <w:pStyle w:val="Normal6484b541-83a2-4dbd-98d9-244ef55d41b3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如图所示为通电螺线管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为螺线管外一点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两点在螺线管的垂直平分线上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6484b541-83a2-4dbd-98d9-244ef55d41b3"/>
        <w:spacing w:line="320" w:lineRule="auto"/>
        <w:jc w:val="center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noProof/>
          <w:sz w:val="21"/>
          <w:szCs w:val="21"/>
        </w:rPr>
        <w:drawing>
          <wp:inline distT="0" distB="0" distL="114300" distR="114300">
            <wp:extent cx="1007745" cy="575945"/>
            <wp:effectExtent l="0" t="0" r="13335" b="3175"/>
            <wp:docPr id="209" name="image197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19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磁感线最密处为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最疏处为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磁感线最密处为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最疏处为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小磁针在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极都指向左方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小磁针在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极都指向右方</w:t>
      </w:r>
    </w:p>
    <w:p>
      <w:pPr>
        <w:pStyle w:val="Normal6484b541-83a2-4dbd-98d9-244ef55d41b3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指南针是我国古代的四大发明之一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司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南是春秋战国时期发明的一种指南针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它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由青铜盘和磁勺组成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磁勺放置在青铜盘的中心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可以自由转动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于受地磁场作用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司南的磁勺尾静止时指向南方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列说法中正确的是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6484b541-83a2-4dbd-98d9-244ef55d41b3"/>
        <w:spacing w:line="320" w:lineRule="auto"/>
        <w:jc w:val="center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noProof/>
          <w:sz w:val="21"/>
          <w:szCs w:val="21"/>
        </w:rPr>
        <w:drawing>
          <wp:inline distT="0" distB="0" distL="114300" distR="114300">
            <wp:extent cx="1295400" cy="935990"/>
            <wp:effectExtent l="0" t="0" r="0" b="8890"/>
            <wp:docPr id="263" name="image251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25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磁勺能够指示方向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是利用了地磁场对磁勺的作用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磁勺的指向不会受到附近磁铁的干扰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磁勺的指向不会受到附近铁块的干扰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磁勺的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极位于司南的磁勺尾部</w:t>
      </w:r>
    </w:p>
    <w:p>
      <w:pPr>
        <w:pStyle w:val="Normal6484b541-83a2-4dbd-98d9-244ef55d41b3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2023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湖北武昌实验中学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月考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在磁感应强度大小为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的匀强磁场中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两长直导线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垂直于纸面固定放置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两者之间的距离为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两导线中均通有方向垂直于纸面向里的电流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I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纸面内与两导线距离均为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点处的磁感应强度为零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果让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中的电流反向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其他条件不变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点处磁感应强度的大小为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6484b541-83a2-4dbd-98d9-244ef55d41b3"/>
        <w:spacing w:line="320" w:lineRule="auto"/>
        <w:jc w:val="center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noProof/>
          <w:sz w:val="21"/>
          <w:szCs w:val="21"/>
        </w:rPr>
        <w:drawing>
          <wp:inline distT="0" distB="0" distL="114300" distR="114300">
            <wp:extent cx="1043940" cy="863600"/>
            <wp:effectExtent l="0" t="0" r="7620" b="5080"/>
            <wp:docPr id="261" name="image249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24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ad>
              <m:radPr>
                <m:degHide/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  <m:rad>
              <m:radPr>
                <m:degHide/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</w:p>
    <w:p>
      <w:pPr>
        <w:pStyle w:val="Normal6484b541-83a2-4dbd-98d9-244ef55d41b3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一平面线圈用细杆悬于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开始时细杆处于水平位置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释放后让它在如图所示的匀强磁场中运动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磁场方向水平向右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已知线圈平面始终与纸面垂直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当线圈第一次由位置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到位置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下列对穿过线圈磁通量的变化判断正确的是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6484b541-83a2-4dbd-98d9-244ef55d41b3"/>
        <w:spacing w:line="320" w:lineRule="auto"/>
        <w:jc w:val="center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noProof/>
          <w:sz w:val="21"/>
          <w:szCs w:val="21"/>
        </w:rPr>
        <w:drawing>
          <wp:inline distT="0" distB="0" distL="114300" distR="114300">
            <wp:extent cx="755650" cy="683895"/>
            <wp:effectExtent l="0" t="0" r="6350" b="1905"/>
            <wp:docPr id="269" name="image257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25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一直变大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一直变小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先变大后变小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先变小后变大</w:t>
      </w:r>
    </w:p>
    <w:p>
      <w:pPr>
        <w:pStyle w:val="Normal6484b541-83a2-4dbd-98d9-244ef55d41b3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2024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湖北十堰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期中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在闭合的铁芯上绕一组线圈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线圈与滑动变阻器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电源构成闭合电路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假设线圈产生磁感线全部集中在铁芯内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为三个闭合的金属圆环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位置如图所示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滑动变阻器的滑动触头左右滑动时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磁通量发生变化的圆环是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6484b541-83a2-4dbd-98d9-244ef55d41b3"/>
        <w:spacing w:line="320" w:lineRule="auto"/>
        <w:jc w:val="center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noProof/>
          <w:sz w:val="21"/>
          <w:szCs w:val="21"/>
        </w:rPr>
        <w:drawing>
          <wp:inline distT="0" distB="0" distL="114300" distR="114300">
            <wp:extent cx="1223645" cy="791845"/>
            <wp:effectExtent l="0" t="0" r="10795" b="635"/>
            <wp:docPr id="325" name="image313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31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三环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两环</w:t>
      </w:r>
    </w:p>
    <w:p>
      <w:pPr>
        <w:pStyle w:val="Normal21e33988-6d62-4f12-b6e2-5ec82534e42b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浙江丽水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期末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在竖直平面内有水平向左的匀强电场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一根长为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的绝缘细线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一端固定在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另一端系一质量为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的带正电小球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电荷量大小为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现将细线拉直至水平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小球静止释放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可运动至与竖直方向夹角为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θ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的最大摆角处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则该电场的场强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Normal21e33988-6d62-4f12-b6e2-5ec82534e42b"/>
        <w:spacing w:line="32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714500" cy="1438275"/>
            <wp:effectExtent l="0" t="0" r="0" b="0"/>
            <wp:docPr id="333" name="_x0000_i9652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_x0000_i9652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1e33988-6d62-4f12-b6e2-5ec82534e42b"/>
        <w:tabs>
          <w:tab w:val="left" w:pos="4156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试题资源网 stzy.com" style="width:51.75pt;height:30.75pt" o:oleicon="f" o:ole="">
            <v:imagedata r:id="rId12" o:title="eqIde0bfba52612d505b73da005f8cb569af"/>
          </v:shape>
          <o:OLEObject Type="Embed" ProgID="Equation.DSMT4" ShapeID="_x0000_i1025" DrawAspect="Content" ObjectID="_1815503191" r:id="rId1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26" type="#_x0000_t75" alt="试题资源网 stzy.com" style="width:39.75pt;height:29.25pt" o:oleicon="f" o:ole="">
            <v:imagedata r:id="rId14" o:title="eqId2e1d73cebee548086b8581bc6bc8db9c"/>
          </v:shape>
          <o:OLEObject Type="Embed" ProgID="Equation.DSMT4" ShapeID="_x0000_i1026" DrawAspect="Content" ObjectID="_1815503192" r:id="rId15"/>
        </w:object>
      </w:r>
    </w:p>
    <w:p>
      <w:pPr>
        <w:pStyle w:val="Normal21e33988-6d62-4f12-b6e2-5ec82534e42b"/>
        <w:tabs>
          <w:tab w:val="left" w:pos="4156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27" type="#_x0000_t75" alt="试题资源网 stzy.com" style="width:39pt;height:29.25pt" o:oleicon="f" o:ole="">
            <v:imagedata r:id="rId16" o:title="eqIdf371026fefb28e56a4ba32abc54d0bbe"/>
          </v:shape>
          <o:OLEObject Type="Embed" ProgID="Equation.DSMT4" ShapeID="_x0000_i1027" DrawAspect="Content" ObjectID="_1815503193" r:id="rId1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28" type="#_x0000_t75" alt="试题资源网 stzy.com" style="width:40.5pt;height:29.25pt" o:oleicon="f" o:ole="">
            <v:imagedata r:id="rId18" o:title="eqIdf2488b1378c51a438f5200389c1aa8d6"/>
          </v:shape>
          <o:OLEObject Type="Embed" ProgID="Equation.DSMT4" ShapeID="_x0000_i1028" DrawAspect="Content" ObjectID="_1815503194" r:id="rId19"/>
        </w:object>
      </w:r>
    </w:p>
    <w:p>
      <w:pPr>
        <w:pStyle w:val="Normal6484b541-83a2-4dbd-98d9-244ef55d41b3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2024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河南开封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期末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纸面内竖直向上的长直绝缘导线通有向上的电流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导线左右有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它们相对于导线对称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整个系统处于匀强外磁场中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外磁场的磁感应强度大小为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方向垂直于纸面向外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未画出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通电导线在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点产生的磁感应强度大小为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6484b541-83a2-4dbd-98d9-244ef55d41b3"/>
        <w:spacing w:line="320" w:lineRule="auto"/>
        <w:jc w:val="center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noProof/>
          <w:sz w:val="21"/>
          <w:szCs w:val="21"/>
        </w:rPr>
        <w:drawing>
          <wp:inline distT="0" distB="0" distL="114300" distR="114300">
            <wp:extent cx="1007745" cy="755650"/>
            <wp:effectExtent l="0" t="0" r="0" b="0"/>
            <wp:docPr id="338" name="image326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32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点磁感应强度大小为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点磁感应强度大小为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两点磁感应强度大小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方向都不同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点磁感应强度方向垂直纸面向里</w:t>
      </w:r>
    </w:p>
    <w:p>
      <w:pPr>
        <w:pStyle w:val="Normal6484b541-83a2-4dbd-98d9-244ef55d41b3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在地球赤道上进行实验时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用磁传感器测得赤道上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点地磁场的磁感应强度大小为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一条形磁铁固定在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点附近的水平面上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让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极指向正北方向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此时用磁传感器测得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点的磁感应强度大小为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现将条形磁铁以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点为轴旋转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使其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极指向正东方向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此时用磁传感器测得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点的磁感应强度大小应为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可认为地磁南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北极与地理北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南极重合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6484b541-83a2-4dbd-98d9-244ef55d41b3"/>
        <w:spacing w:line="320" w:lineRule="auto"/>
        <w:jc w:val="center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noProof/>
          <w:sz w:val="21"/>
          <w:szCs w:val="21"/>
        </w:rPr>
        <w:drawing>
          <wp:inline distT="0" distB="0" distL="114300" distR="114300">
            <wp:extent cx="1367790" cy="863600"/>
            <wp:effectExtent l="0" t="0" r="3810" b="5080"/>
            <wp:docPr id="259" name="image247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24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m:oMath>
        <m:rad>
          <m:radPr>
            <m:degHide/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-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m:oMath>
        <m:rad>
          <m:radPr>
            <m:degHide/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-2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1</m:t>
                </m:r>
              </m:sub>
            </m:sSub>
          </m:e>
        </m:rad>
      </m:oMath>
    </w:p>
    <w:p>
      <w:pPr>
        <w:pStyle w:val="Normal6484b541-83a2-4dbd-98d9-244ef55d41b3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11．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科学研究表明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地球自西向东的自转正在变慢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假如地球的磁场是由地球表面带电引起的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则可以判定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地球表面带正电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由于地球自转变慢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地磁场将变弱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地球表面带正电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由于地球自转变慢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地磁场将变强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地球表面带负电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由于地球自转变慢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地磁场将变弱</w:t>
      </w:r>
    </w:p>
    <w:p>
      <w:pPr>
        <w:pStyle w:val="Normal6484b541-83a2-4dbd-98d9-244ef55d41b3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地球表面带负电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由于地球自转变慢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地磁场将变强</w:t>
      </w:r>
    </w:p>
    <w:p>
      <w:pPr>
        <w:pStyle w:val="Normaldacc0d1c-1106-4e75-b09b-8144f41d6b2f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12．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重庆重庆市巴蜀中学校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期末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小巴同学将一质量为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的绝缘小球悬挂在绝缘轻绳下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轻绳长为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绝缘轻绳上端固定在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绝缘小球带正电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可视为质点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初始时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绝缘小球静止于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现给空间施加水平向左的匀强电场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小球恰能做完整的圆周运动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等效最高点为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未画出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已知</w:t>
      </w:r>
      <w:r>
        <w:object>
          <v:shape id="_x0000_i1029" type="#_x0000_t75" alt="试题资源网 stzy.com" style="width:48.75pt;height:32pt" o:oleicon="f" o:ole="">
            <v:imagedata r:id="rId22" o:title="eqId21ecde3415e585dcfc6572e553389cb1"/>
          </v:shape>
          <o:OLEObject Type="Embed" ProgID="Equation.DSMT4" ShapeID="_x0000_i1029" DrawAspect="Content" ObjectID="_1816715783" r:id="rId2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重力加速度为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不计空气阻力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下列说法中错误的是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Normaldacc0d1c-1106-4e75-b09b-8144f41d6b2f"/>
        <w:spacing w:line="32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266825" cy="1123950"/>
            <wp:effectExtent l="0" t="0" r="0" b="0"/>
            <wp:docPr id="1908973391" name="_x0000_i8272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73391" name="_x0000_i8272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dacc0d1c-1106-4e75-b09b-8144f41d6b2f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小球处于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点位置时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轻绳与竖直方向的夹角为</w:t>
      </w:r>
      <w:r>
        <w:object>
          <v:shape id="_x0000_i1030" type="#_x0000_t75" alt="试题资源网 stzy.com" style="width:17.45pt;height:12.35pt" o:oleicon="f" o:ole="">
            <v:imagedata r:id="rId25" o:title="eqIdbe6a6301878fed2a01413020b27310a5"/>
          </v:shape>
          <o:OLEObject Type="Embed" ProgID="Equation.DSMT4" ShapeID="_x0000_i1030" DrawAspect="Content" ObjectID="_1816715784" r:id="rId26"/>
        </w:object>
      </w:r>
    </w:p>
    <w:p>
      <w:pPr>
        <w:pStyle w:val="Normaldacc0d1c-1106-4e75-b09b-8144f41d6b2f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两点的电势差大小为</w:t>
      </w:r>
      <w:r>
        <w:object>
          <v:shape id="_x0000_i1031" type="#_x0000_t75" alt="试题资源网 stzy.com" style="width:26.2pt;height:29.1pt" o:oleicon="f" o:ole="">
            <v:imagedata r:id="rId27" o:title="eqId71f572f0ce9c928912f839ddca07c278"/>
          </v:shape>
          <o:OLEObject Type="Embed" ProgID="Equation.DSMT4" ShapeID="_x0000_i1031" DrawAspect="Content" ObjectID="_1816715785" r:id="rId28"/>
        </w:object>
      </w:r>
    </w:p>
    <w:p>
      <w:pPr>
        <w:pStyle w:val="Normaldacc0d1c-1106-4e75-b09b-8144f41d6b2f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轻绳对小球的拉力最大时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电场力做正功为</w:t>
      </w:r>
      <w:r>
        <w:object>
          <v:shape id="_x0000_i1032" type="#_x0000_t75" alt="试题资源网 stzy.com" style="width:26.2pt;height:27.65pt" o:oleicon="f" o:ole="">
            <v:imagedata r:id="rId29" o:title="eqId52a7a012fe70bd8da34697d0aea176a8"/>
          </v:shape>
          <o:OLEObject Type="Embed" ProgID="Equation.DSMT4" ShapeID="_x0000_i1032" DrawAspect="Content" ObjectID="_1816715786" r:id="rId30"/>
        </w:object>
      </w:r>
    </w:p>
    <w:p>
      <w:pPr>
        <w:pStyle w:val="Normaldacc0d1c-1106-4e75-b09b-8144f41d6b2f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轻绳对小球的拉力最大时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轻绳上的拉力大小为</w:t>
      </w:r>
      <w:r>
        <w:object>
          <v:shape id="_x0000_i1033" type="#_x0000_t75" alt="试题资源网 stzy.com" style="width:58.9pt;height:21.1pt" o:oleicon="f" o:ole="">
            <v:imagedata r:id="rId31" o:title="eqId2f8839add4f24fbdae16e6dc5cacd3d9"/>
          </v:shape>
          <o:OLEObject Type="Embed" ProgID="Equation.DSMT4" ShapeID="_x0000_i1033" DrawAspect="Content" ObjectID="_1816715787" r:id="rId32"/>
        </w:object>
      </w:r>
    </w:p>
    <w:p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二、多选题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>
      <w:pPr>
        <w:pStyle w:val="Normal6484b541-83a2-4dbd-98d9-244ef55d41b3"/>
        <w:widowControl/>
        <w:numPr>
          <w:ilvl w:val="0"/>
          <w:numId w:val="0"/>
        </w:numPr>
        <w:tabs>
          <w:tab w:val="right" w:pos="8306"/>
        </w:tabs>
        <w:spacing w:line="32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13．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2024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四川南充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期中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多选题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绝缘水平面上固定一正点电荷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另一电荷量为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的滑块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可看成点电荷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点以初速度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沿水平面向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到达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点时速度为零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间距离为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滑块与水平面间的动摩擦因数为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μ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重力加速度为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以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下判断正确的是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6484b541-83a2-4dbd-98d9-244ef55d41b3"/>
        <w:widowControl/>
        <w:spacing w:line="32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>
            <wp:extent cx="1115695" cy="395605"/>
            <wp:effectExtent l="0" t="0" r="12065" b="635"/>
            <wp:docPr id="75" name="image63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6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84b541-83a2-4dbd-98d9-244ef55d41b3"/>
        <w:widowControl/>
        <w:spacing w:line="32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滑块在运动过程中所受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的库仑力有可能大于滑动摩擦力</w:t>
      </w:r>
    </w:p>
    <w:p>
      <w:pPr>
        <w:pStyle w:val="Normal6484b541-83a2-4dbd-98d9-244ef55d41b3"/>
        <w:widowControl/>
        <w:spacing w:line="32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滑块在运动过程的中间时刻速率小于</w:t>
      </w:r>
      <m:oMath>
        <m:f>
          <m:fPr>
            <m:ctrlPr>
              <w:rPr>
                <w:rFonts w:ascii="Cambria Math" w:eastAsia="宋体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</m:oMath>
    </w:p>
    <w:p>
      <w:pPr>
        <w:pStyle w:val="Normal6484b541-83a2-4dbd-98d9-244ef55d41b3"/>
        <w:widowControl/>
        <w:spacing w:line="32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此过程中产生的内能为</w:t>
      </w:r>
      <m:oMath>
        <m:f>
          <m:fPr>
            <m:ctrlPr>
              <w:rPr>
                <w:rFonts w:ascii="Cambria Math" w:eastAsia="宋体" w:hAnsi="Cambria Math" w:cs="Times New Roman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m</m:t>
            </m:r>
            <m:sSubSup>
              <m:sSubSupPr>
                <m:ctrlPr>
                  <w:rPr>
                    <w:rFonts w:ascii="Cambria Math" w:eastAsia="宋体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</m:oMath>
    </w:p>
    <w:p>
      <w:pPr>
        <w:pStyle w:val="Normal6484b541-83a2-4dbd-98d9-244ef55d41b3"/>
        <w:widowControl/>
        <w:spacing w:line="32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产生的电场中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两点间的电势差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U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m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(</m:t>
            </m:r>
            <m:sSubSup>
              <m:sSubSupPr>
                <m:ctrlPr>
                  <w:rPr>
                    <w:rFonts w:ascii="Cambria Math" w:eastAsia="宋体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-2</m:t>
            </m:r>
            <m:r>
              <w:rPr>
                <w:rFonts w:ascii="Cambria Math" w:eastAsia="宋体" w:hAnsi="Cambria Math" w:cs="Times New Roman"/>
                <w:szCs w:val="21"/>
              </w:rPr>
              <m:t>μgx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</m:t>
            </m:r>
            <m:r>
              <w:rPr>
                <w:rFonts w:ascii="Cambria Math" w:eastAsia="宋体" w:hAnsi="Cambria Math" w:cs="Times New Roman"/>
                <w:szCs w:val="21"/>
              </w:rPr>
              <m:t>q</m:t>
            </m:r>
          </m:den>
        </m:f>
      </m:oMath>
    </w:p>
    <w:p>
      <w:pPr>
        <w:pStyle w:val="Normalde02bd1e-c350-4b06-a12a-0a56a7397e68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14．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江西宜春中学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期末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多选题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如图所示真空中固定着两个相同的正点电荷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粗糙程度均匀的绝缘细杆垂直两个电荷的连线靠近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电荷竖直固定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的带正电的金属圆环套在细杆上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从细杆上的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点无初速度释放后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经连线上的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点时速度为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经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点时的速度为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间距均为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重力加速度为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（）</w:t>
      </w:r>
    </w:p>
    <w:p>
      <w:pPr>
        <w:pStyle w:val="Normalde02bd1e-c350-4b06-a12a-0a56a7397e68"/>
        <w:spacing w:line="32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247900" cy="1495425"/>
            <wp:effectExtent l="0" t="0" r="0" b="0"/>
            <wp:docPr id="226" name="_x0000_i6706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_x0000_i6706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de02bd1e-c350-4b06-a12a-0a56a7397e68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小环在运动过程中加速度大小不变</w:t>
      </w:r>
    </w:p>
    <w:p>
      <w:pPr>
        <w:pStyle w:val="Normalde02bd1e-c350-4b06-a12a-0a56a7397e68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小环从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的过程中克服摩擦力做的功为</w:t>
      </w:r>
      <w:r>
        <w:object>
          <v:shape id="_x0000_i1034" type="#_x0000_t75" alt="试题资源网 stzy.com" style="width:62.25pt;height:27.75pt" o:oleicon="f" o:ole="">
            <v:imagedata r:id="rId35" o:title="eqId39539a09fa95e561face0dca4b9aead7"/>
          </v:shape>
          <o:OLEObject Type="Embed" ProgID="Equation.DSMT4" ShapeID="_x0000_i1034" DrawAspect="Content" ObjectID="_1816772318" r:id="rId36"/>
        </w:object>
      </w:r>
    </w:p>
    <w:p>
      <w:pPr>
        <w:pStyle w:val="Normalde02bd1e-c350-4b06-a12a-0a56a7397e68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小环从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的过程中克服电场力做的功为</w:t>
      </w:r>
      <w:r>
        <w:object>
          <v:shape id="_x0000_i1035" type="#_x0000_t75" alt="试题资源网 stzy.com" style="width:27pt;height:27pt" o:oleicon="f" o:ole="">
            <v:imagedata r:id="rId37" o:title="eqId18fdb8f45fbe67da1025caf3a6e62ad0"/>
          </v:shape>
          <o:OLEObject Type="Embed" ProgID="Equation.DSMT4" ShapeID="_x0000_i1035" DrawAspect="Content" ObjectID="_1816772319" r:id="rId38"/>
        </w:object>
      </w:r>
    </w:p>
    <w:p>
      <w:pPr>
        <w:pStyle w:val="Normalde02bd1e-c350-4b06-a12a-0a56a7397e68"/>
        <w:spacing w:line="320" w:lineRule="auto"/>
        <w:ind w:left="300"/>
        <w:jc w:val="left"/>
        <w:textAlignment w:val="center"/>
        <w:rPr>
          <w:rFonts w:eastAsia="Times New Roman"/>
          <w:i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若仅将小环所带的电荷换成等量负电荷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则小环经过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点时的速度仍为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</w:p>
    <w:p>
      <w:pPr>
        <w:pStyle w:val="Normal5c201525-84f9-48b3-b615-686dc51ef7e3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15．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江西景德镇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期末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多选题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两根间距为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的光滑金属导轨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平行放置在倾角为</w:t>
      </w:r>
      <w:r>
        <w:object>
          <v:shape id="_x0000_i1036" type="#_x0000_t75" alt="试题资源网 stzy.com" style="width:9pt;height:12.75pt" o:oleicon="f" o:ole="">
            <v:imagedata r:id="rId39" o:title="eqIdc24095e409b025db711f14be783a406c"/>
          </v:shape>
          <o:OLEObject Type="Embed" ProgID="Equation.DSMT4" ShapeID="_x0000_i1036" DrawAspect="Content" ObjectID="_1815501876" r:id="rId40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的绝缘斜面上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导轨的下端接有电阻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导轨自身的电阻可忽略不计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斜面处在匀强磁场中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磁场方向垂直于斜面向上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导轨间电阻为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的金属棒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在沿着斜面与棒垂直的恒力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作用下由静止沿导轨上滑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   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</w:p>
    <w:p>
      <w:pPr>
        <w:pStyle w:val="Normal5c201525-84f9-48b3-b615-686dc51ef7e3"/>
        <w:spacing w:line="32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504950" cy="1228725"/>
            <wp:effectExtent l="0" t="0" r="0" b="0"/>
            <wp:docPr id="620219225" name="_x0000_i6334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19225" name="_x0000_i6334"/>
                    <pic:cNvPicPr/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c201525-84f9-48b3-b615-686dc51ef7e3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金属棒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将会沿金属导轨做匀加速运动</w:t>
      </w:r>
    </w:p>
    <w:p>
      <w:pPr>
        <w:pStyle w:val="Normal5c201525-84f9-48b3-b615-686dc51ef7e3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金属棒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最终将沿金属导轨作匀速运动</w:t>
      </w:r>
    </w:p>
    <w:p>
      <w:pPr>
        <w:pStyle w:val="Normal5c201525-84f9-48b3-b615-686dc51ef7e3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金属棒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的最大速度为</w:t>
      </w:r>
      <w:r>
        <w:object>
          <v:shape id="_x0000_i1037" type="#_x0000_t75" alt="试题资源网 stzy.com" style="width:92.25pt;height:27pt" o:oleicon="f" o:ole="">
            <v:imagedata r:id="rId42" o:title="eqId04757ec7b7a2048778013cd964c3f948"/>
          </v:shape>
          <o:OLEObject Type="Embed" ProgID="Equation.DSMT4" ShapeID="_x0000_i1037" DrawAspect="Content" ObjectID="_1815501877" r:id="rId43"/>
        </w:object>
      </w:r>
    </w:p>
    <w:p>
      <w:pPr>
        <w:pStyle w:val="Normal5c201525-84f9-48b3-b615-686dc51ef7e3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恒力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做的功等于金属棒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增加的机械能</w:t>
      </w:r>
    </w:p>
    <w:p>
      <w:pPr>
        <w:pStyle w:val="subTitleStyle1d0ba46f-2471-4c5e-adb4-cfc6681669ab"/>
        <w:spacing w:before="600" w:after="600" w:afterAutospacing="0"/>
        <w:jc w:val="center"/>
      </w:pPr>
      <w:r>
        <w:br w:type="page"/>
      </w:r>
      <w:r>
        <w:t>参考答案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若导线沿东西方向放置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则导线中的电流产生的磁场方向为南北方向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磁针最不容易发生偏转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因为地磁场是南北方向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根据安培定则知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当导线通以图示方向强电流时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导线下方的磁场方向垂直纸面向里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极转向纸面内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导线产生的磁场使磁针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极向纸面内转动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即从上向下看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磁针逆时针转动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根据牛顿第三定律知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导线有顺时针旋转的趋势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小磁针发生偏转是因为带负电荷的橡胶圆盘高速旋转形成电流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而电流周围有磁场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磁场会对其中的小磁针有力的作用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仅改变圆盘的转动方向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形成的电流的方向与之前相反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由安培定则知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电流在小磁针处所产生的磁场方向与之前相反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故小磁针的偏转方向与之前相反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仅改变圆盘所带电荷的电性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形成的电流的方向与之前相反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由安培定则知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电流在小磁针处所产生的磁场方向与之前相反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故小磁针的偏转方向与之前相反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由磁感线的疏密分布可知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磁感线最密处为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最疏处为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根据安培定则知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通电螺线管左端相当于磁场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右端相当于磁场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外部的磁感线从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极指向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内部则从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极指向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因此小磁针在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极都指向左方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处小磁针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极指向右方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易错分析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同名磁极相互排斥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异名磁极相互吸引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规律只适用于磁体的外部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不适用于磁体的内部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司南能够指示南北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是由于地球具有磁场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地磁场是南北指向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司南的指向会受到附近磁铁或铁块的干扰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由于司南的磁勺尾静止时指向南方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所以磁勺的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极位于司南的磁勺尾部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在两导线中均通有方向垂直于纸面向里的电流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I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纸面内与两导线距离为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点处的磁感应强度为零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如图甲所示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由此可知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匀强磁场的方向与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平行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且由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指向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据几何关系知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cos 30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或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通电导线在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处的磁感应强度大小为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ad>
              <m:radPr>
                <m:degHide/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中的电流反向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两导线产生的磁场如图乙所示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据几何关系知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导线合磁感应强度大小为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ad>
              <m:radPr>
                <m:degHide/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方向与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垂直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因外加的磁场方向与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平行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且由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指向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磁感应强度大小为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最后由矢量的合成知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点处磁感应强度的大小为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rad>
          <m:radPr>
            <m:degHide/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</w:rPr>
                        </m:ctrlPr>
                      </m:fPr>
                      <m:num>
                        <m:rad>
                          <m:radPr>
                            <m:degHide/>
                            <m:ctrl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</w:rPr>
                          <m:t>3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  <m:rad>
              <m:radPr>
                <m:degHide/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spacing w:line="320" w:lineRule="auto"/>
        <w:jc w:val="center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noProof/>
          <w:sz w:val="21"/>
          <w:szCs w:val="21"/>
        </w:rPr>
        <w:drawing>
          <wp:inline distT="0" distB="0" distL="114300" distR="114300">
            <wp:extent cx="1079500" cy="1079500"/>
            <wp:effectExtent l="0" t="0" r="2540" b="2540"/>
            <wp:docPr id="117" name="image6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cs="Times New Roman"/>
          <w:noProof/>
          <w:sz w:val="21"/>
          <w:szCs w:val="21"/>
        </w:rPr>
        <w:drawing>
          <wp:inline distT="0" distB="0" distL="114300" distR="114300">
            <wp:extent cx="1043940" cy="1223645"/>
            <wp:effectExtent l="0" t="0" r="7620" b="10795"/>
            <wp:docPr id="133" name="image7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7cc79f4-3c9b-4123-b44b-1c9747fe6381"/>
        <w:spacing w:line="320" w:lineRule="auto"/>
        <w:jc w:val="center"/>
        <w:rPr>
          <w:rFonts w:ascii="Times New Roman" w:eastAsia="宋体" w:cs="Times New Roman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　　　　　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关键点拨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解答本题的关键是对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点处的磁感应强度为零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的理解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由此可根据安培定则及磁场的叠加确定外加磁场的方向及大小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该题中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线圈在位置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和位置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时都不与磁场方向垂直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而根据磁通量的计算公式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Φ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cos 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θ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当线圈平面与磁场方向垂直时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穿过线圈的磁通量最大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所以线圈第一次由位置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到位置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穿过线圈的磁通量先变大后变小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由题意知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线圈产生的磁场全部集中在铁芯内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根据安培定则可知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穿过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的磁感线向左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穿过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的磁感线向上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当滑动变阻器的滑动触头左右滑动时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通过线圈的电流变化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线圈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中磁通量变化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而向左和向右穿过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的磁感线条数相等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完全抵消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总的磁通量为零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不发生变化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关键点拨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解答本题的关键是明确磁通量虽是标量但有正负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若穿过线圈的磁场方向相反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则穿过线圈磁通量是相反方向磁感线条数抵消后的磁感线条数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21e33988-6d62-4f12-b6e2-5ec82534e42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</w:p>
    <w:p>
      <w:pPr>
        <w:pStyle w:val="Normal21e33988-6d62-4f12-b6e2-5ec82534e42b"/>
        <w:spacing w:line="320" w:lineRule="auto"/>
        <w:jc w:val="left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从释放到最大摆角处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根据动能定理可得</w:t>
      </w:r>
      <w:r>
        <w:object>
          <v:shape id="_x0000_i1038" type="#_x0000_t75" alt="试题资源网 stzy.com" style="width:127.5pt;height:14.25pt" o:oleicon="f" o:ole="">
            <v:imagedata r:id="rId46" o:title="eqId1c69f3736f215bc9ec70d50390674bf0"/>
          </v:shape>
          <o:OLEObject Type="Embed" ProgID="Equation.DSMT4" ShapeID="_x0000_i1038" DrawAspect="Content" ObjectID="_1815503195" r:id="rId4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解得该电场的场强为</w:t>
      </w:r>
      <w:r>
        <w:object>
          <v:shape id="_x0000_i1039" type="#_x0000_t75" alt="试题资源网 stzy.com" style="width:69.75pt;height:30.75pt" o:oleicon="f" o:ole="">
            <v:imagedata r:id="rId48" o:title="eqIde915c259748a4b90c71e9b4c5390ff9a"/>
          </v:shape>
          <o:OLEObject Type="Embed" ProgID="Equation.DSMT4" ShapeID="_x0000_i1039" DrawAspect="Content" ObjectID="_1815503196" r:id="rId49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由安培定则知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直导线在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点产生的磁场方向垂直纸面向里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点产生的磁场垂直纸面向外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由磁场的叠加原理可知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点磁感应强度大小为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方向垂直纸面向外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两点相对于导线对称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点磁感应强度大小为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方向垂直纸面向外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D 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根据题意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赤道上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点地磁场的磁感应强度大小为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条形磁铁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极指向正北方向时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点的磁感应强度也向正北方向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故条形磁铁在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点产生的磁感应强度大小为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条形磁铁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极指向正东方向时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点的磁感应强度也向正东方向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此时两个分矢量垂直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点的合磁感应强度大小为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B'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rad>
          <m:radPr>
            <m:degHide/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rad>
          <m:radPr>
            <m:degHide/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1"/>
                        <w:szCs w:val="21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-2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1</m:t>
                </m:r>
              </m:sub>
            </m:sSub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11．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</w:p>
    <w:p>
      <w:pPr>
        <w:pStyle w:val="Normal37cc79f4-3c9b-4123-b44b-1c9747fe6381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将地球自转等效成环形电流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地球南极为地磁场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由右手螺旋定则可知地球带负电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地球自转变慢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环形电流减小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所以地磁场减弱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dacc0d1c-1106-4e75-b09b-8144f41d6b2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12．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</w:p>
    <w:p>
      <w:pPr>
        <w:pStyle w:val="Normaldacc0d1c-1106-4e75-b09b-8144f41d6b2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等效最高点处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小球受竖直向下的重力</w:t>
      </w:r>
      <w:r>
        <w:object>
          <v:shape id="_x0000_i1040" type="#_x0000_t75" alt="试题资源网 stzy.com" style="width:16.75pt;height:11.65pt" o:oleicon="f" o:ole="">
            <v:imagedata r:id="rId50" o:title="eqIdcf72465888b34cacde1febb6f2ff95ec"/>
          </v:shape>
          <o:OLEObject Type="Embed" ProgID="Equation.DSMT4" ShapeID="_x0000_i1040" DrawAspect="Content" ObjectID="_1816715788" r:id="rId51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受水平向左的电场力</w:t>
      </w:r>
      <w:r>
        <w:object>
          <v:shape id="_x0000_i1041" type="#_x0000_t75" alt="试题资源网 stzy.com" style="width:74.9pt;height:18.2pt" o:oleicon="f" o:ole="">
            <v:imagedata r:id="rId52" o:title="eqId07456e8fe9f26b6aac709a32dc04174d"/>
          </v:shape>
          <o:OLEObject Type="Embed" ProgID="Equation.DSMT4" ShapeID="_x0000_i1041" DrawAspect="Content" ObjectID="_1816715789" r:id="rId5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则合力为</w:t>
      </w:r>
      <w:r>
        <w:object>
          <v:shape id="_x0000_i1042" type="#_x0000_t75" alt="试题资源网 stzy.com" style="width:137.45pt;height:20.35pt" o:oleicon="f" o:ole="">
            <v:imagedata r:id="rId54" o:title="eqId6355ca5d2c9b1486c3486d5b1201471e"/>
          </v:shape>
          <o:OLEObject Type="Embed" ProgID="Equation.DSMT4" ShapeID="_x0000_i1042" DrawAspect="Content" ObjectID="_1816715790" r:id="rId5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方向与竖直方向夹角</w:t>
      </w:r>
      <w:r>
        <w:object>
          <v:shape id="_x0000_i1043" type="#_x0000_t75" alt="试题资源网 stzy.com" style="width:85.1pt;height:32pt" o:oleicon="f" o:ole="">
            <v:imagedata r:id="rId56" o:title="eqIda41571123d37e82fd1c0a0f09865a62a"/>
          </v:shape>
          <o:OLEObject Type="Embed" ProgID="Equation.DSMT4" ShapeID="_x0000_i1043" DrawAspect="Content" ObjectID="_1816715791" r:id="rId5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object>
          <v:shape id="_x0000_i1044" type="#_x0000_t75" alt="试题资源网 stzy.com" style="width:34.9pt;height:12.35pt" o:oleicon="f" o:ole="">
            <v:imagedata r:id="rId58" o:title="eqIdf72bf0fce80daad394f2a9d013829c5c"/>
          </v:shape>
          <o:OLEObject Type="Embed" ProgID="Equation.DSMT4" ShapeID="_x0000_i1044" DrawAspect="Content" ObjectID="_1816715792" r:id="rId59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恰能到达最高点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类比圆周运动临界条件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在等效重力场中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是等效最高点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此时轻绳拉力为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速度最小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且合力</w:t>
      </w:r>
      <w:r>
        <w:object>
          <v:shape id="_x0000_i1045" type="#_x0000_t75" alt="试题资源网 stzy.com" style="width:15.25pt;height:15.25pt" o:oleicon="f" o:ole="">
            <v:imagedata r:id="rId60" o:title="eqIdff6eb673dc57ffda0675dedba13ccbea"/>
          </v:shape>
          <o:OLEObject Type="Embed" ProgID="Equation.DSMT4" ShapeID="_x0000_i1045" DrawAspect="Content" ObjectID="_1816715793" r:id="rId61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沿绳指向圆心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点处轻绳与竖直方向夹角为</w:t>
      </w:r>
      <w:r>
        <w:object>
          <v:shape id="_x0000_i1046" type="#_x0000_t75" alt="试题资源网 stzy.com" style="width:17.45pt;height:12.35pt" o:oleicon="f" o:ole="">
            <v:imagedata r:id="rId25" o:title="eqIdbe6a6301878fed2a01413020b27310a5"/>
          </v:shape>
          <o:OLEObject Type="Embed" ProgID="Equation.DSMT4" ShapeID="_x0000_i1046" DrawAspect="Content" ObjectID="_1816715794" r:id="rId6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因等效重力与竖直方向成</w:t>
      </w:r>
      <w:r>
        <w:object>
          <v:shape id="_x0000_i1047" type="#_x0000_t75" alt="试题资源网 stzy.com" style="width:17.45pt;height:12.35pt" o:oleicon="f" o:ole="">
            <v:imagedata r:id="rId25" o:title="eqIdbe6a6301878fed2a01413020b27310a5"/>
          </v:shape>
          <o:OLEObject Type="Embed" ProgID="Equation.DSMT4" ShapeID="_x0000_i1047" DrawAspect="Content" ObjectID="_1816715795" r:id="rId6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两点的电势差</w:t>
      </w:r>
      <w:r>
        <w:object>
          <v:shape id="_x0000_i1048" type="#_x0000_t75" alt="试题资源网 stzy.com" style="width:117.1pt;height:29.1pt" o:oleicon="f" o:ole="">
            <v:imagedata r:id="rId64" o:title="eqIdde4a673959d938eb1ca1b231750e2902"/>
          </v:shape>
          <o:OLEObject Type="Embed" ProgID="Equation.DSMT4" ShapeID="_x0000_i1048" DrawAspect="Content" ObjectID="_1816715796" r:id="rId6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两点的电势差大小为</w:t>
      </w:r>
      <w:r>
        <w:object>
          <v:shape id="_x0000_i1049" type="#_x0000_t75" alt="试题资源网 stzy.com" style="width:26.2pt;height:29.1pt" o:oleicon="f" o:ole="">
            <v:imagedata r:id="rId27" o:title="eqId71f572f0ce9c928912f839ddca07c278"/>
          </v:shape>
          <o:OLEObject Type="Embed" ProgID="Equation.DSMT4" ShapeID="_x0000_i1049" DrawAspect="Content" ObjectID="_1816715797" r:id="rId6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轻绳拉力最大时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小球处于等效重力场的最低点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合力方向沿绳向外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速度最大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此时小球从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点到该位置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电场力做功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：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等效重力场中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最低点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点关于等效重力方向对称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电场力做功对应水平位移</w:t>
      </w:r>
      <w:r>
        <w:object>
          <v:shape id="_x0000_i1050" type="#_x0000_t75" alt="试题资源网 stzy.com" style="width:51.65pt;height:12.35pt" o:oleicon="f" o:ole="">
            <v:imagedata r:id="rId67" o:title="eqIda3d36c521c2a9701c7cf63eb0e7f5938"/>
          </v:shape>
          <o:OLEObject Type="Embed" ProgID="Equation.DSMT4" ShapeID="_x0000_i1050" DrawAspect="Content" ObjectID="_1816715798" r:id="rId6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故电场力做正功为</w:t>
      </w:r>
      <w:r>
        <w:object>
          <v:shape id="_x0000_i1051" type="#_x0000_t75" alt="试题资源网 stzy.com" style="width:107.65pt;height:27.65pt" o:oleicon="f" o:ole="">
            <v:imagedata r:id="rId69" o:title="eqIdcb833ea48c4a2833153e7925c020304a"/>
          </v:shape>
          <o:OLEObject Type="Embed" ProgID="Equation.DSMT4" ShapeID="_x0000_i1051" DrawAspect="Content" ObjectID="_1816715799" r:id="rId7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小球从开始运动到速度最大的过程中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由动能定理得</w:t>
      </w:r>
      <w:r>
        <w:object>
          <v:shape id="_x0000_i1052" type="#_x0000_t75" alt="试题资源网 stzy.com" style="width:170.2pt;height:27.65pt" o:oleicon="f" o:ole="">
            <v:imagedata r:id="rId71" o:title="eqId515d084a1999916f5d7fdc4ccfe876eb"/>
          </v:shape>
          <o:OLEObject Type="Embed" ProgID="Equation.DSMT4" ShapeID="_x0000_i1052" DrawAspect="Content" ObjectID="_1816715800" r:id="rId7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在拉力最大处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等效最低点处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对小球由牛顿第二定律得</w:t>
      </w:r>
      <w:r>
        <w:object>
          <v:shape id="_x0000_i1053" type="#_x0000_t75" alt="试题资源网 stzy.com" style="width:130.2pt;height:29.1pt" o:oleicon="f" o:ole="">
            <v:imagedata r:id="rId73" o:title="eqId67affe668713b9c7246cae3c2cb7f498"/>
          </v:shape>
          <o:OLEObject Type="Embed" ProgID="Equation.DSMT4" ShapeID="_x0000_i1053" DrawAspect="Content" ObjectID="_1816715801" r:id="rId7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联立解得绳上的大小</w:t>
      </w:r>
      <w:r>
        <w:object>
          <v:shape id="_x0000_i1054" type="#_x0000_t75" alt="试题资源网 stzy.com" style="width:39.25pt;height:13.8pt" o:oleicon="f" o:ole="">
            <v:imagedata r:id="rId75" o:title="eqId58a3652cb0428adfd8c2dca1eb79604a"/>
          </v:shape>
          <o:OLEObject Type="Embed" ProgID="Equation.DSMT4" ShapeID="_x0000_i1054" DrawAspect="Content" ObjectID="_1816715802" r:id="rId7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dacc0d1c-1106-4e75-b09b-8144f41d6b2f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本题选择错误的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7cc79f4-3c9b-4123-b44b-1c9747fe6381"/>
        <w:widowControl/>
        <w:spacing w:line="32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13．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BD</w:t>
      </w:r>
    </w:p>
    <w:p>
      <w:pPr>
        <w:pStyle w:val="Normal37cc79f4-3c9b-4123-b44b-1c9747fe6381"/>
        <w:widowControl/>
        <w:spacing w:line="32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由题意可知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滑块在水平方向受库仑力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滑动摩擦力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滑动摩擦力与运动方向相反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而库仑力与运动方向相同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因滑块在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点速度为零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点库仑力小于滑动摩擦力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则在整个滑动过程中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库仑力一直小于滑动摩擦力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滑块在水平方向受大小不变的滑动摩擦力及一直变大的库仑力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在滑动过程中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随着间距减小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库仑力增大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但仍小于滑动摩擦力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所以滑块做加速度不断减小的减速运动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图像可知中间时刻的速率小于</w:t>
      </w:r>
      <m:oMath>
        <m:f>
          <m:fPr>
            <m:ctrlPr>
              <w:rPr>
                <w:rFonts w:ascii="Cambria Math" w:eastAsia="宋体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滑块的动能和库仑力做的正功都转化为内能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因此在此过程中产生的内能大于动能的减少量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由动能定理可得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qU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ab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μmgx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=0-</w:t>
      </w:r>
      <m:oMath>
        <m:f>
          <m:fPr>
            <m:ctrlPr>
              <w:rPr>
                <w:rFonts w:ascii="Cambria Math" w:eastAsia="宋体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m:oMath>
        <m:sSubSup>
          <m:sSubSupPr>
            <m:ctrlPr>
              <w:rPr>
                <w:rFonts w:ascii="Cambria Math" w:eastAsia="宋体" w:hAnsi="Cambria Math" w:cs="Times New Roman"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bSup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两点间的电势差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ab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m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(</m:t>
            </m:r>
            <m:sSubSup>
              <m:sSubSupPr>
                <m:ctrlPr>
                  <w:rPr>
                    <w:rFonts w:ascii="Cambria Math" w:eastAsia="宋体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-2</m:t>
            </m:r>
            <m:r>
              <w:rPr>
                <w:rFonts w:ascii="Cambria Math" w:eastAsia="宋体" w:hAnsi="Cambria Math" w:cs="Times New Roman"/>
                <w:szCs w:val="21"/>
              </w:rPr>
              <m:t>μgx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</m:t>
            </m:r>
            <m:r>
              <w:rPr>
                <w:rFonts w:ascii="Cambria Math" w:eastAsia="宋体" w:hAnsi="Cambria Math" w:cs="Times New Roman"/>
                <w:szCs w:val="21"/>
              </w:rPr>
              <m:t>q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de02bd1e-c350-4b06-a12a-0a56a7397e68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14．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BD</w:t>
      </w:r>
    </w:p>
    <w:p>
      <w:pPr>
        <w:pStyle w:val="Normalde02bd1e-c350-4b06-a12a-0a56a7397e68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小环下滑过程中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所受到的合力大小变化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因此小环加速度大小变化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根据对称性可知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点电势相等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小环由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由动能定理得</w:t>
      </w:r>
      <w:r>
        <w:object>
          <v:shape id="_x0000_i1055" type="#_x0000_t75" alt="试题资源网 stzy.com" style="width:117pt;height:27pt" o:oleicon="f" o:ole="">
            <v:imagedata r:id="rId77" o:title="eqIdd7e8f6d9cf25a8b2248eb402fbff1b71"/>
          </v:shape>
          <o:OLEObject Type="Embed" ProgID="Equation.DSMT4" ShapeID="_x0000_i1055" DrawAspect="Content" ObjectID="_1816772320" r:id="rId7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可得小环从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的过程中克服摩擦力做的功为</w:t>
      </w:r>
      <w:r>
        <w:object>
          <v:shape id="_x0000_i1056" type="#_x0000_t75" alt="试题资源网 stzy.com" style="width:84.75pt;height:27pt" o:oleicon="f" o:ole="">
            <v:imagedata r:id="rId79" o:title="eqId69d28fcfb4ef95fbcfbee8e1c68eee1e"/>
          </v:shape>
          <o:OLEObject Type="Embed" ProgID="Equation.DSMT4" ShapeID="_x0000_i1056" DrawAspect="Content" ObjectID="_1816772321" r:id="rId8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小环由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由动能定理得</w:t>
      </w:r>
      <w:r>
        <w:object>
          <v:shape id="_x0000_i1057" type="#_x0000_t75" alt="试题资源网 stzy.com" style="width:123.75pt;height:27pt" o:oleicon="f" o:ole="">
            <v:imagedata r:id="rId81" o:title="eqId09f57b5ddbbad14027628c13021eb71c"/>
          </v:shape>
          <o:OLEObject Type="Embed" ProgID="Equation.DSMT4" ShapeID="_x0000_i1057" DrawAspect="Content" ObjectID="_1816772322" r:id="rId8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可得小环从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的过程中克服电场力做的功</w:t>
      </w:r>
      <w:r>
        <w:object>
          <v:shape id="_x0000_i1058" type="#_x0000_t75" alt="试题资源网 stzy.com" style="width:51.75pt;height:27pt" o:oleicon="f" o:ole="">
            <v:imagedata r:id="rId83" o:title="eqIde9792d05548b02aa17d5951ebb1346f5"/>
          </v:shape>
          <o:OLEObject Type="Embed" ProgID="Equation.DSMT4" ShapeID="_x0000_i1058" DrawAspect="Content" ObjectID="_1816772323" r:id="rId8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若仅将小环所带的电荷换成等量负电荷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小环从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的过程中克服摩擦力做的功与带正电荷时相同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可知小环到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点的速度仍为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5c201525-84f9-48b3-b615-686dc51ef7e3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15．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BC</w:t>
      </w:r>
    </w:p>
    <w:p>
      <w:pPr>
        <w:pStyle w:val="Normal5c201525-84f9-48b3-b615-686dc51ef7e3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根据楞次定律可知穿过回路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abR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的磁通量增大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要阻碍其增大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就存在一个沿斜面向下的安培力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所以金属棒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在运动过程中受到竖直向下的重力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沿斜面向上的拉力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沿斜面向下的安培力</w:t>
      </w:r>
      <w:r>
        <w:object>
          <v:shape id="_x0000_i1059" type="#_x0000_t75" alt="试题资源网 stzy.com" style="width:15.75pt;height:18pt" o:oleicon="f" o:ole="">
            <v:imagedata r:id="rId85" o:title="eqId974775082e6f7bf03b5d3e5eb8aec180"/>
          </v:shape>
          <o:OLEObject Type="Embed" ProgID="Equation.DSMT4" ShapeID="_x0000_i1059" DrawAspect="Content" ObjectID="_1815501878" r:id="rId8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随着速度增大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安培力也增大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当三力合力为零时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金属棒做匀速直线运动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金属棒匀速运动时的速度为最大速度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此时有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：</w:t>
      </w:r>
      <w:r>
        <w:object>
          <v:shape id="_x0000_i1060" type="#_x0000_t75" alt="试题资源网 stzy.com" style="width:77.25pt;height:15.75pt" o:oleicon="f" o:ole="">
            <v:imagedata r:id="rId87" o:title="eqIddf9ef0598a06d44f973feef012d79974"/>
          </v:shape>
          <o:OLEObject Type="Embed" ProgID="Equation.DSMT4" ShapeID="_x0000_i1060" DrawAspect="Content" ObjectID="_1815501879" r:id="rId8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：</w:t>
      </w:r>
      <w:r>
        <w:object>
          <v:shape id="_x0000_i1061" type="#_x0000_t75" alt="试题资源网 stzy.com" style="width:91.5pt;height:27pt" o:oleicon="f" o:ole="">
            <v:imagedata r:id="rId89" o:title="eqIdcccd0bf020ac37ef5ab9c5fd7145323f"/>
          </v:shape>
          <o:OLEObject Type="Embed" ProgID="Equation.DSMT4" ShapeID="_x0000_i1061" DrawAspect="Content" ObjectID="_1815501880" r:id="rId9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联立解得</w:t>
      </w:r>
      <w:r>
        <w:object>
          <v:shape id="_x0000_i1062" type="#_x0000_t75" alt="试题资源网 stzy.com" style="width:108pt;height:27pt" o:oleicon="f" o:ole="">
            <v:imagedata r:id="rId91" o:title="eqIde39497576c0725167c5f2149fa62e054"/>
          </v:shape>
          <o:OLEObject Type="Embed" ProgID="Equation.DSMT4" ShapeID="_x0000_i1062" DrawAspect="Content" ObjectID="_1815501881" r:id="rId9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根据能量守恒定律可知恒力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做的功等于金属棒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增加的机械能与系统产生的焦耳热之和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5c201525-84f9-48b3-b615-686dc51ef7e3"/>
        <w:spacing w:line="320" w:lineRule="auto"/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sectPr>
      <w:headerReference w:type="even" r:id="rId93"/>
      <w:headerReference w:type="default" r:id="rId94"/>
      <w:footerReference w:type="even" r:id="rId95"/>
      <w:footerReference w:type="default" r:id="rId96"/>
      <w:headerReference w:type="first" r:id="rId97"/>
      <w:pgSz w:w="11900" w:h="16840" w:orient="portrait"/>
      <w:pgMar w:top="998" w:right="1803" w:bottom="1202" w:left="1803" w:header="40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第 </w:t>
    </w:r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  <w:r>
      <w:t xml:space="preserve"> 页，共 </w:t>
    </w:r>
    <w:r>
      <w:fldChar w:fldCharType="begin"/>
    </w:r>
    <w:r>
      <w:instrText>NUMPAGES "number of pages"</w:instrText>
    </w:r>
    <w:r>
      <w:fldChar w:fldCharType="separate"/>
    </w:r>
    <w:r>
      <w:t>number of pages</w:t>
    </w:r>
    <w:r>
      <w:fldChar w:fldCharType="end"/>
    </w:r>
    <w:r>
      <w:t xml:space="preserve"> 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第 </w:t>
    </w:r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  <w:r>
      <w:t xml:space="preserve"> 页，共 </w:t>
    </w:r>
    <w:r>
      <w:fldChar w:fldCharType="begin"/>
    </w:r>
    <w:r>
      <w:instrText>NUMPAGES "number of pages"</w:instrText>
    </w:r>
    <w:r>
      <w:fldChar w:fldCharType="separate"/>
    </w:r>
    <w:r>
      <w:t>number of pages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49" type="#_x0000_t136" style="width:7.66pt;height:2.18pt;margin-top:0;margin-left:0;mso-position-horizontal:center;mso-position-horizontal-relative:margin;mso-position-vertical:center;mso-position-vertical-relative:margin;position:absolute;z-index:251658240" o:allowincell="f" fillcolor="white" stroked="f">
          <v:fill opacity="0.5"/>
          <v:textpath style="font-family:'Times New Roman';font-size:2pt" string="试题资源网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width:7.66pt;height:2.18pt;margin-top:0;margin-left:0;mso-position-horizontal:center;mso-position-horizontal-relative:margin;mso-position-vertical:center;mso-position-vertical-relative:margin;position:absolute;z-index:251659264" o:allowincell="f" fillcolor="white" stroked="f">
          <v:fill opacity="0.5"/>
          <v:textpath style="font-family:'Times New Roman';font-size:2pt" string="试题资源网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51" type="#_x0000_t136" style="width:7.66pt;height:2.18pt;margin-top:0;margin-left:0;mso-position-horizontal:center;mso-position-horizontal-relative:margin;mso-position-vertical:center;mso-position-vertical-relative:margin;position:absolute;z-index:251660288" o:allowincell="f" fillcolor="white" stroked="f">
          <v:fill opacity="0.5"/>
          <v:textpath style="font-family:'Times New Roman';font-size:2pt" string="试题资源网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42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宋体" w:eastAsia="宋体" w:hAnsi="宋体" w:cs="宋体"/>
      <w:sz w:val="18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Style">
    <w:name w:val="subTitleStyle"/>
    <w:basedOn w:val="Normal"/>
    <w:qFormat/>
    <w:rPr>
      <w:rFonts w:ascii="宋体" w:eastAsia="宋体" w:hAnsi="宋体" w:cs="宋体"/>
      <w:b/>
      <w:color w:val="000000"/>
      <w:sz w:val="32"/>
    </w:rPr>
  </w:style>
  <w:style w:type="paragraph" w:customStyle="1" w:styleId="paraStyle">
    <w:name w:val="paraStyle"/>
    <w:basedOn w:val="Normal"/>
    <w:qFormat/>
    <w:rPr>
      <w:b/>
      <w:sz w:val="21"/>
    </w:rPr>
  </w:style>
  <w:style w:type="paragraph" w:customStyle="1" w:styleId="Normal6484b541-83a2-4dbd-98d9-244ef55d41b3">
    <w:name w:val="Normal_6484b541-83a2-4dbd-98d9-244ef55d41b3"/>
    <w:qFormat/>
    <w:rPr>
      <w:rFonts w:hAnsi="Times New Roman"/>
      <w:sz w:val="22"/>
      <w:szCs w:val="22"/>
    </w:rPr>
  </w:style>
  <w:style w:type="paragraph" w:customStyle="1" w:styleId="Normal21e33988-6d62-4f12-b6e2-5ec82534e42b">
    <w:name w:val="Normal_21e33988-6d62-4f12-b6e2-5ec82534e42b"/>
    <w:next w:val="Normal"/>
    <w:qFormat/>
    <w:pPr>
      <w:widowControl w:val="0"/>
      <w:jc w:val="both"/>
    </w:pPr>
  </w:style>
  <w:style w:type="paragraph" w:customStyle="1" w:styleId="Normaldacc0d1c-1106-4e75-b09b-8144f41d6b2f">
    <w:name w:val="Normal_dacc0d1c-1106-4e75-b09b-8144f41d6b2f"/>
    <w:next w:val="Normal"/>
    <w:qFormat/>
    <w:pPr>
      <w:widowControl w:val="0"/>
      <w:jc w:val="both"/>
    </w:pPr>
  </w:style>
  <w:style w:type="paragraph" w:customStyle="1" w:styleId="Normalde02bd1e-c350-4b06-a12a-0a56a7397e68">
    <w:name w:val="Normal_de02bd1e-c350-4b06-a12a-0a56a7397e68"/>
    <w:next w:val="Normal"/>
    <w:qFormat/>
    <w:pPr>
      <w:widowControl w:val="0"/>
      <w:jc w:val="both"/>
    </w:pPr>
  </w:style>
  <w:style w:type="paragraph" w:customStyle="1" w:styleId="Normal5c201525-84f9-48b3-b615-686dc51ef7e3">
    <w:name w:val="Normal_5c201525-84f9-48b3-b615-686dc51ef7e3"/>
    <w:next w:val="Normal"/>
    <w:qFormat/>
    <w:pPr>
      <w:widowControl w:val="0"/>
      <w:jc w:val="both"/>
    </w:pPr>
  </w:style>
  <w:style w:type="paragraph" w:customStyle="1" w:styleId="subTitleStyle1d0ba46f-2471-4c5e-adb4-cfc6681669ab">
    <w:name w:val="subTitleStyle_1d0ba46f-2471-4c5e-adb4-cfc6681669ab"/>
    <w:basedOn w:val="Normal6484b541-83a2-4dbd-98d9-244ef55d41b3"/>
    <w:qFormat/>
    <w:rPr>
      <w:rFonts w:ascii="宋体" w:eastAsia="宋体" w:hAnsi="宋体" w:cs="宋体"/>
      <w:b/>
      <w:color w:val="000000"/>
      <w:sz w:val="32"/>
    </w:rPr>
  </w:style>
  <w:style w:type="paragraph" w:customStyle="1" w:styleId="Normal37cc79f4-3c9b-4123-b44b-1c9747fe6381">
    <w:name w:val="Normal_37cc79f4-3c9b-4123-b44b-1c9747fe6381"/>
    <w:qFormat/>
    <w:rPr>
      <w:rFonts w:hAnsi="Times New Roman"/>
      <w:sz w:val="22"/>
      <w:szCs w:val="22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tif" /><Relationship Id="rId11" Type="http://schemas.openxmlformats.org/officeDocument/2006/relationships/image" Target="media/image8.png" /><Relationship Id="rId12" Type="http://schemas.openxmlformats.org/officeDocument/2006/relationships/image" Target="media/image9.wmf" /><Relationship Id="rId13" Type="http://schemas.openxmlformats.org/officeDocument/2006/relationships/oleObject" Target="embeddings/oleObject1.bin" /><Relationship Id="rId14" Type="http://schemas.openxmlformats.org/officeDocument/2006/relationships/image" Target="media/image10.wmf" /><Relationship Id="rId15" Type="http://schemas.openxmlformats.org/officeDocument/2006/relationships/oleObject" Target="embeddings/oleObject2.bin" /><Relationship Id="rId16" Type="http://schemas.openxmlformats.org/officeDocument/2006/relationships/image" Target="media/image11.wmf" /><Relationship Id="rId17" Type="http://schemas.openxmlformats.org/officeDocument/2006/relationships/oleObject" Target="embeddings/oleObject3.bin" /><Relationship Id="rId18" Type="http://schemas.openxmlformats.org/officeDocument/2006/relationships/image" Target="media/image12.wmf" /><Relationship Id="rId19" Type="http://schemas.openxmlformats.org/officeDocument/2006/relationships/oleObject" Target="embeddings/oleObject4.bin" /><Relationship Id="rId2" Type="http://schemas.openxmlformats.org/officeDocument/2006/relationships/webSettings" Target="webSettings.xml" /><Relationship Id="rId20" Type="http://schemas.openxmlformats.org/officeDocument/2006/relationships/image" Target="media/image13.tif" /><Relationship Id="rId21" Type="http://schemas.openxmlformats.org/officeDocument/2006/relationships/image" Target="media/image14.tif" /><Relationship Id="rId22" Type="http://schemas.openxmlformats.org/officeDocument/2006/relationships/image" Target="media/image15.wmf" /><Relationship Id="rId23" Type="http://schemas.openxmlformats.org/officeDocument/2006/relationships/oleObject" Target="embeddings/oleObject5.bin" /><Relationship Id="rId24" Type="http://schemas.openxmlformats.org/officeDocument/2006/relationships/image" Target="media/image16.png" /><Relationship Id="rId25" Type="http://schemas.openxmlformats.org/officeDocument/2006/relationships/image" Target="media/image17.wmf" /><Relationship Id="rId26" Type="http://schemas.openxmlformats.org/officeDocument/2006/relationships/oleObject" Target="embeddings/oleObject6.bin" /><Relationship Id="rId27" Type="http://schemas.openxmlformats.org/officeDocument/2006/relationships/image" Target="media/image18.wmf" /><Relationship Id="rId28" Type="http://schemas.openxmlformats.org/officeDocument/2006/relationships/oleObject" Target="embeddings/oleObject7.bin" /><Relationship Id="rId29" Type="http://schemas.openxmlformats.org/officeDocument/2006/relationships/image" Target="media/image19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8.bin" /><Relationship Id="rId31" Type="http://schemas.openxmlformats.org/officeDocument/2006/relationships/image" Target="media/image20.wmf" /><Relationship Id="rId32" Type="http://schemas.openxmlformats.org/officeDocument/2006/relationships/oleObject" Target="embeddings/oleObject9.bin" /><Relationship Id="rId33" Type="http://schemas.openxmlformats.org/officeDocument/2006/relationships/image" Target="media/image21.tif" /><Relationship Id="rId34" Type="http://schemas.openxmlformats.org/officeDocument/2006/relationships/image" Target="media/image22.png" /><Relationship Id="rId35" Type="http://schemas.openxmlformats.org/officeDocument/2006/relationships/image" Target="media/image23.wmf" /><Relationship Id="rId36" Type="http://schemas.openxmlformats.org/officeDocument/2006/relationships/oleObject" Target="embeddings/oleObject10.bin" /><Relationship Id="rId37" Type="http://schemas.openxmlformats.org/officeDocument/2006/relationships/image" Target="media/image24.wmf" /><Relationship Id="rId38" Type="http://schemas.openxmlformats.org/officeDocument/2006/relationships/oleObject" Target="embeddings/oleObject11.bin" /><Relationship Id="rId39" Type="http://schemas.openxmlformats.org/officeDocument/2006/relationships/image" Target="media/image25.wmf" /><Relationship Id="rId4" Type="http://schemas.openxmlformats.org/officeDocument/2006/relationships/image" Target="media/image1.tif" /><Relationship Id="rId40" Type="http://schemas.openxmlformats.org/officeDocument/2006/relationships/oleObject" Target="embeddings/oleObject12.bin" /><Relationship Id="rId41" Type="http://schemas.openxmlformats.org/officeDocument/2006/relationships/image" Target="media/image26.png" /><Relationship Id="rId42" Type="http://schemas.openxmlformats.org/officeDocument/2006/relationships/image" Target="media/image27.wmf" /><Relationship Id="rId43" Type="http://schemas.openxmlformats.org/officeDocument/2006/relationships/oleObject" Target="embeddings/oleObject13.bin" /><Relationship Id="rId44" Type="http://schemas.openxmlformats.org/officeDocument/2006/relationships/image" Target="media/image28.tif" /><Relationship Id="rId45" Type="http://schemas.openxmlformats.org/officeDocument/2006/relationships/image" Target="media/image29.tif" /><Relationship Id="rId46" Type="http://schemas.openxmlformats.org/officeDocument/2006/relationships/image" Target="media/image30.wmf" /><Relationship Id="rId47" Type="http://schemas.openxmlformats.org/officeDocument/2006/relationships/oleObject" Target="embeddings/oleObject14.bin" /><Relationship Id="rId48" Type="http://schemas.openxmlformats.org/officeDocument/2006/relationships/image" Target="media/image31.wmf" /><Relationship Id="rId49" Type="http://schemas.openxmlformats.org/officeDocument/2006/relationships/oleObject" Target="embeddings/oleObject15.bin" /><Relationship Id="rId5" Type="http://schemas.openxmlformats.org/officeDocument/2006/relationships/image" Target="media/image2.jpeg" /><Relationship Id="rId50" Type="http://schemas.openxmlformats.org/officeDocument/2006/relationships/image" Target="media/image32.wmf" /><Relationship Id="rId51" Type="http://schemas.openxmlformats.org/officeDocument/2006/relationships/oleObject" Target="embeddings/oleObject16.bin" /><Relationship Id="rId52" Type="http://schemas.openxmlformats.org/officeDocument/2006/relationships/image" Target="media/image33.wmf" /><Relationship Id="rId53" Type="http://schemas.openxmlformats.org/officeDocument/2006/relationships/oleObject" Target="embeddings/oleObject17.bin" /><Relationship Id="rId54" Type="http://schemas.openxmlformats.org/officeDocument/2006/relationships/image" Target="media/image34.wmf" /><Relationship Id="rId55" Type="http://schemas.openxmlformats.org/officeDocument/2006/relationships/oleObject" Target="embeddings/oleObject18.bin" /><Relationship Id="rId56" Type="http://schemas.openxmlformats.org/officeDocument/2006/relationships/image" Target="media/image35.wmf" /><Relationship Id="rId57" Type="http://schemas.openxmlformats.org/officeDocument/2006/relationships/oleObject" Target="embeddings/oleObject19.bin" /><Relationship Id="rId58" Type="http://schemas.openxmlformats.org/officeDocument/2006/relationships/image" Target="media/image36.wmf" /><Relationship Id="rId59" Type="http://schemas.openxmlformats.org/officeDocument/2006/relationships/oleObject" Target="embeddings/oleObject20.bin" /><Relationship Id="rId6" Type="http://schemas.openxmlformats.org/officeDocument/2006/relationships/image" Target="media/image3.tif" /><Relationship Id="rId60" Type="http://schemas.openxmlformats.org/officeDocument/2006/relationships/image" Target="media/image37.wmf" /><Relationship Id="rId61" Type="http://schemas.openxmlformats.org/officeDocument/2006/relationships/oleObject" Target="embeddings/oleObject21.bin" /><Relationship Id="rId62" Type="http://schemas.openxmlformats.org/officeDocument/2006/relationships/oleObject" Target="embeddings/oleObject22.bin" /><Relationship Id="rId63" Type="http://schemas.openxmlformats.org/officeDocument/2006/relationships/oleObject" Target="embeddings/oleObject23.bin" /><Relationship Id="rId64" Type="http://schemas.openxmlformats.org/officeDocument/2006/relationships/image" Target="media/image38.wmf" /><Relationship Id="rId65" Type="http://schemas.openxmlformats.org/officeDocument/2006/relationships/oleObject" Target="embeddings/oleObject24.bin" /><Relationship Id="rId66" Type="http://schemas.openxmlformats.org/officeDocument/2006/relationships/oleObject" Target="embeddings/oleObject25.bin" /><Relationship Id="rId67" Type="http://schemas.openxmlformats.org/officeDocument/2006/relationships/image" Target="media/image39.wmf" /><Relationship Id="rId68" Type="http://schemas.openxmlformats.org/officeDocument/2006/relationships/oleObject" Target="embeddings/oleObject26.bin" /><Relationship Id="rId69" Type="http://schemas.openxmlformats.org/officeDocument/2006/relationships/image" Target="media/image40.wmf" /><Relationship Id="rId7" Type="http://schemas.openxmlformats.org/officeDocument/2006/relationships/image" Target="media/image4.tif" /><Relationship Id="rId70" Type="http://schemas.openxmlformats.org/officeDocument/2006/relationships/oleObject" Target="embeddings/oleObject27.bin" /><Relationship Id="rId71" Type="http://schemas.openxmlformats.org/officeDocument/2006/relationships/image" Target="media/image41.wmf" /><Relationship Id="rId72" Type="http://schemas.openxmlformats.org/officeDocument/2006/relationships/oleObject" Target="embeddings/oleObject28.bin" /><Relationship Id="rId73" Type="http://schemas.openxmlformats.org/officeDocument/2006/relationships/image" Target="media/image42.wmf" /><Relationship Id="rId74" Type="http://schemas.openxmlformats.org/officeDocument/2006/relationships/oleObject" Target="embeddings/oleObject29.bin" /><Relationship Id="rId75" Type="http://schemas.openxmlformats.org/officeDocument/2006/relationships/image" Target="media/image43.wmf" /><Relationship Id="rId76" Type="http://schemas.openxmlformats.org/officeDocument/2006/relationships/oleObject" Target="embeddings/oleObject30.bin" /><Relationship Id="rId77" Type="http://schemas.openxmlformats.org/officeDocument/2006/relationships/image" Target="media/image44.wmf" /><Relationship Id="rId78" Type="http://schemas.openxmlformats.org/officeDocument/2006/relationships/oleObject" Target="embeddings/oleObject31.bin" /><Relationship Id="rId79" Type="http://schemas.openxmlformats.org/officeDocument/2006/relationships/image" Target="media/image45.wmf" /><Relationship Id="rId8" Type="http://schemas.openxmlformats.org/officeDocument/2006/relationships/image" Target="media/image5.jpeg" /><Relationship Id="rId80" Type="http://schemas.openxmlformats.org/officeDocument/2006/relationships/oleObject" Target="embeddings/oleObject32.bin" /><Relationship Id="rId81" Type="http://schemas.openxmlformats.org/officeDocument/2006/relationships/image" Target="media/image46.wmf" /><Relationship Id="rId82" Type="http://schemas.openxmlformats.org/officeDocument/2006/relationships/oleObject" Target="embeddings/oleObject33.bin" /><Relationship Id="rId83" Type="http://schemas.openxmlformats.org/officeDocument/2006/relationships/image" Target="media/image47.wmf" /><Relationship Id="rId84" Type="http://schemas.openxmlformats.org/officeDocument/2006/relationships/oleObject" Target="embeddings/oleObject34.bin" /><Relationship Id="rId85" Type="http://schemas.openxmlformats.org/officeDocument/2006/relationships/image" Target="media/image48.wmf" /><Relationship Id="rId86" Type="http://schemas.openxmlformats.org/officeDocument/2006/relationships/oleObject" Target="embeddings/oleObject35.bin" /><Relationship Id="rId87" Type="http://schemas.openxmlformats.org/officeDocument/2006/relationships/image" Target="media/image49.wmf" /><Relationship Id="rId88" Type="http://schemas.openxmlformats.org/officeDocument/2006/relationships/oleObject" Target="embeddings/oleObject36.bin" /><Relationship Id="rId89" Type="http://schemas.openxmlformats.org/officeDocument/2006/relationships/image" Target="media/image50.wmf" /><Relationship Id="rId9" Type="http://schemas.openxmlformats.org/officeDocument/2006/relationships/image" Target="media/image6.tif" /><Relationship Id="rId90" Type="http://schemas.openxmlformats.org/officeDocument/2006/relationships/oleObject" Target="embeddings/oleObject37.bin" /><Relationship Id="rId91" Type="http://schemas.openxmlformats.org/officeDocument/2006/relationships/image" Target="media/image51.wmf" /><Relationship Id="rId92" Type="http://schemas.openxmlformats.org/officeDocument/2006/relationships/oleObject" Target="embeddings/oleObject38.bin" /><Relationship Id="rId93" Type="http://schemas.openxmlformats.org/officeDocument/2006/relationships/header" Target="header1.xml" /><Relationship Id="rId94" Type="http://schemas.openxmlformats.org/officeDocument/2006/relationships/header" Target="header2.xml" /><Relationship Id="rId95" Type="http://schemas.openxmlformats.org/officeDocument/2006/relationships/footer" Target="footer1.xml" /><Relationship Id="rId96" Type="http://schemas.openxmlformats.org/officeDocument/2006/relationships/footer" Target="footer2.xml" /><Relationship Id="rId97" Type="http://schemas.openxmlformats.org/officeDocument/2006/relationships/header" Target="header3.xml" /><Relationship Id="rId98" Type="http://schemas.openxmlformats.org/officeDocument/2006/relationships/theme" Target="theme/theme1.xml" /><Relationship Id="rId9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试题资源</Manager>
  <Company>众望教育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试题资源网试卷</dc:title>
  <dc:subject>试题资源</dc:subject>
  <dc:creator>stzy.com</dc:creator>
  <cp:keywords>试题资源, 试卷,课件，题库，组卷，教案，教学资源，众望教育, 必刷题，必刷卷</cp:keywords>
  <dc:description>试题资源网 题好 卷好 备课好</dc:description>
  <cp:lastModifiedBy>试题资源网</cp:lastModifiedBy>
  <cp:revision>1</cp:revision>
  <dcterms:created xsi:type="dcterms:W3CDTF">2025-08-20T22:51:54Z</dcterms:created>
  <dcterms:modified xsi:type="dcterms:W3CDTF">2025-08-20T22:51:54Z</dcterms:modified>
  <cp:category>试题</cp:category>
</cp:coreProperties>
</file>